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A2" w:rsidRDefault="00290DA2" w:rsidP="00474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DA2" w:rsidRDefault="00290DA2" w:rsidP="00474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DA2" w:rsidRDefault="00290DA2" w:rsidP="00474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19E" w:rsidRPr="00290DA2" w:rsidRDefault="0047419E" w:rsidP="00474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A2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МХК</w:t>
      </w:r>
    </w:p>
    <w:p w:rsidR="0047419E" w:rsidRPr="00290DA2" w:rsidRDefault="0047419E" w:rsidP="00474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A2">
        <w:rPr>
          <w:rFonts w:ascii="Times New Roman" w:hAnsi="Times New Roman" w:cs="Times New Roman"/>
          <w:b/>
          <w:sz w:val="28"/>
          <w:szCs w:val="28"/>
        </w:rPr>
        <w:t>10</w:t>
      </w:r>
      <w:r w:rsidRPr="00290DA2">
        <w:rPr>
          <w:rFonts w:ascii="Times New Roman" w:hAnsi="Times New Roman" w:cs="Times New Roman"/>
          <w:b/>
          <w:sz w:val="28"/>
          <w:szCs w:val="28"/>
        </w:rPr>
        <w:t>-11 класс</w:t>
      </w:r>
    </w:p>
    <w:p w:rsidR="0047419E" w:rsidRPr="00290DA2" w:rsidRDefault="0047419E" w:rsidP="00474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19E" w:rsidRPr="00290DA2" w:rsidRDefault="0047419E" w:rsidP="00474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419E" w:rsidRPr="0047419E" w:rsidRDefault="0047419E" w:rsidP="0047419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19E">
        <w:rPr>
          <w:rFonts w:ascii="Times New Roman" w:eastAsia="Times New Roman" w:hAnsi="Times New Roman" w:cs="Times New Roman"/>
          <w:sz w:val="28"/>
          <w:szCs w:val="28"/>
        </w:rPr>
        <w:t>Программа составлена в соответствии со следующими нормативными документами:</w:t>
      </w:r>
    </w:p>
    <w:p w:rsidR="0047419E" w:rsidRPr="0047419E" w:rsidRDefault="0047419E" w:rsidP="0047419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7419E">
        <w:rPr>
          <w:rFonts w:ascii="Times New Roman" w:eastAsia="Times New Roman" w:hAnsi="Times New Roman" w:cs="Times New Roman"/>
          <w:sz w:val="28"/>
          <w:szCs w:val="28"/>
        </w:rPr>
        <w:t>1.Федеральный закон от 29.12.2012 г. № 273-ФЭ «Об образовании в Российской Федерации» (с изм., внесенными Федеральными законами  от 04.06.2014  г. № 145-ФЗ, от 06.04.2015 г. № 68-ФЗ)</w:t>
      </w:r>
    </w:p>
    <w:p w:rsidR="0047419E" w:rsidRPr="0047419E" w:rsidRDefault="0047419E" w:rsidP="0047419E">
      <w:pPr>
        <w:tabs>
          <w:tab w:val="left" w:pos="815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419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 Министерства образования и науки Российской Федерации от 31.03.2014г.  №253 «Об утверждении Федерального перечня учебников, рекомендуемых к использованию при реализации имеющих 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08.06.2015 г. № 576, от 28.12.2015 г. № 1529. от 26.01.2016  г.  №38)  </w:t>
      </w:r>
    </w:p>
    <w:p w:rsidR="0047419E" w:rsidRPr="0047419E" w:rsidRDefault="0047419E" w:rsidP="0047419E">
      <w:pPr>
        <w:tabs>
          <w:tab w:val="left" w:pos="815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>4.Приказ Минтруда России от 18.10.2013 г. № 544н (с изм. от 25.12.2014г.) «Об утверждении профессионального стандарта  «Педагог (педагогическая деятельность в сфере  дошкольного, начального общего, основного общего, среднего общего образования) (воспитатель, учитель)» (Зарегистрировано в Минюсте России 06.12.2013 г. № 30550).</w:t>
      </w:r>
    </w:p>
    <w:p w:rsidR="0047419E" w:rsidRPr="0047419E" w:rsidRDefault="0047419E" w:rsidP="004741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 Приказ Министерства образования и науки Российской Федерации от 30.08.2013 г. №1015 (ред. от 28.05.2014г.) «Об утверждении Порядка организации и 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 образования» (Зарегистрировано  в  Минюсте  России  01.10.2013  г. № 30067) </w:t>
      </w:r>
    </w:p>
    <w:p w:rsidR="0047419E" w:rsidRPr="0047419E" w:rsidRDefault="0047419E" w:rsidP="004741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proofErr w:type="gramStart"/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 Главного государственного санитарного врача Российской  Федерации от 29.12.2010 № 189 (ред. от 25.12.2013 г.) «Об утверждении СанПиН 2.4.2.2821-10 «Санитарно-эпидемиологические требования  к условиям и  организации обучения в общеобразовательных учреждениях» (Зарегистрировано в Минюсте России 03.03.2011 г. № 19993), (в ред. Изменений №1, утв. Постановлением Главного государственного  санитарного  врача  Российской Федерации от 29.06.2011 № 85, Изменений №2, утв. Постановлением Главного государственного санитарного врача </w:t>
      </w:r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Российской</w:t>
      </w:r>
      <w:proofErr w:type="gramEnd"/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Федерации от 25.12.2013 г. № 72,Изменений №3, утв. Постановлением Главного  государственного санитарного  врача РФ от  24.11.2015 г. № 81)  </w:t>
      </w:r>
      <w:proofErr w:type="gramEnd"/>
    </w:p>
    <w:p w:rsidR="0047419E" w:rsidRPr="0047419E" w:rsidRDefault="0047419E" w:rsidP="004741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A2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Министерства образования и науки Российской Федерации от 14.12.2009 г. №729 (ред. от 16.01.2012 г.)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 образовательные  программы  общего  образования  образовательных учреждениях»  (Зарегистрировано  в  Минюсте  России  15.01.2010  г.  №  15987) </w:t>
      </w:r>
      <w:proofErr w:type="gramEnd"/>
    </w:p>
    <w:p w:rsidR="0047419E" w:rsidRPr="0047419E" w:rsidRDefault="0047419E" w:rsidP="0047419E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90DA2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47419E">
        <w:rPr>
          <w:rFonts w:ascii="Times New Roman" w:eastAsia="Arial" w:hAnsi="Times New Roman" w:cs="Times New Roman"/>
          <w:sz w:val="28"/>
          <w:szCs w:val="28"/>
          <w:lang w:eastAsia="ar-SA"/>
        </w:rPr>
        <w:t>Примерная основная образовательная программа основного общего образования</w:t>
      </w:r>
      <w:proofErr w:type="gramStart"/>
      <w:r w:rsidRPr="004741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47419E" w:rsidRPr="0047419E" w:rsidRDefault="0047419E" w:rsidP="004741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A2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.Устав МБОУ СОШ с. </w:t>
      </w:r>
      <w:proofErr w:type="spellStart"/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>Урмиязы</w:t>
      </w:r>
      <w:proofErr w:type="spellEnd"/>
    </w:p>
    <w:p w:rsidR="0047419E" w:rsidRPr="00290DA2" w:rsidRDefault="0047419E" w:rsidP="004741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A2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Положение о рабочей программе учителя МБОУ СОШ с. </w:t>
      </w:r>
      <w:proofErr w:type="spellStart"/>
      <w:r w:rsidRPr="0047419E">
        <w:rPr>
          <w:rFonts w:ascii="Times New Roman" w:eastAsia="Calibri" w:hAnsi="Times New Roman" w:cs="Times New Roman"/>
          <w:sz w:val="28"/>
          <w:szCs w:val="28"/>
          <w:lang w:eastAsia="en-US"/>
        </w:rPr>
        <w:t>Урмиязы</w:t>
      </w:r>
      <w:proofErr w:type="spellEnd"/>
    </w:p>
    <w:p w:rsidR="0047419E" w:rsidRPr="0047419E" w:rsidRDefault="0047419E" w:rsidP="004741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19E" w:rsidRPr="00290DA2" w:rsidRDefault="0047419E" w:rsidP="00474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419E" w:rsidRPr="00290DA2" w:rsidRDefault="0047419E" w:rsidP="004741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0DA2">
        <w:rPr>
          <w:rFonts w:ascii="Times New Roman" w:hAnsi="Times New Roman" w:cs="Times New Roman"/>
          <w:sz w:val="28"/>
          <w:szCs w:val="28"/>
        </w:rPr>
        <w:t xml:space="preserve">Преподавание предмета «Мировая художественная культура»  ведется по программе, составленной </w:t>
      </w:r>
      <w:proofErr w:type="spellStart"/>
      <w:r w:rsidRPr="00290DA2">
        <w:rPr>
          <w:rFonts w:ascii="Times New Roman" w:hAnsi="Times New Roman" w:cs="Times New Roman"/>
          <w:sz w:val="28"/>
          <w:szCs w:val="28"/>
        </w:rPr>
        <w:t>Рапацкой</w:t>
      </w:r>
      <w:proofErr w:type="spellEnd"/>
      <w:r w:rsidRPr="00290DA2">
        <w:rPr>
          <w:rFonts w:ascii="Times New Roman" w:hAnsi="Times New Roman" w:cs="Times New Roman"/>
          <w:sz w:val="28"/>
          <w:szCs w:val="28"/>
        </w:rPr>
        <w:t xml:space="preserve"> Л.А.   (Программа по МХК для общеобразовательных школ, гимназий, лицеев.</w:t>
      </w:r>
      <w:proofErr w:type="gramEnd"/>
      <w:r w:rsidRPr="00290DA2">
        <w:rPr>
          <w:rFonts w:ascii="Times New Roman" w:hAnsi="Times New Roman" w:cs="Times New Roman"/>
          <w:sz w:val="28"/>
          <w:szCs w:val="28"/>
        </w:rPr>
        <w:t>\ Автор</w:t>
      </w:r>
      <w:r w:rsidRPr="00290DA2">
        <w:rPr>
          <w:rFonts w:ascii="Times New Roman" w:hAnsi="Times New Roman" w:cs="Times New Roman"/>
          <w:sz w:val="28"/>
          <w:szCs w:val="28"/>
        </w:rPr>
        <w:t xml:space="preserve">ы – составители: </w:t>
      </w:r>
      <w:proofErr w:type="spellStart"/>
      <w:r w:rsidRPr="00290DA2">
        <w:rPr>
          <w:rFonts w:ascii="Times New Roman" w:hAnsi="Times New Roman" w:cs="Times New Roman"/>
          <w:sz w:val="28"/>
          <w:szCs w:val="28"/>
        </w:rPr>
        <w:t>Рапацкая</w:t>
      </w:r>
      <w:proofErr w:type="spellEnd"/>
      <w:r w:rsidRPr="00290DA2">
        <w:rPr>
          <w:rFonts w:ascii="Times New Roman" w:hAnsi="Times New Roman" w:cs="Times New Roman"/>
          <w:sz w:val="28"/>
          <w:szCs w:val="28"/>
        </w:rPr>
        <w:t xml:space="preserve"> Л.А.</w:t>
      </w:r>
      <w:r w:rsidRPr="00290DA2">
        <w:rPr>
          <w:rFonts w:ascii="Times New Roman" w:hAnsi="Times New Roman" w:cs="Times New Roman"/>
          <w:sz w:val="28"/>
          <w:szCs w:val="28"/>
        </w:rPr>
        <w:t xml:space="preserve"> 10-11 </w:t>
      </w:r>
      <w:proofErr w:type="spellStart"/>
      <w:r w:rsidRPr="00290DA2">
        <w:rPr>
          <w:rFonts w:ascii="Times New Roman" w:hAnsi="Times New Roman" w:cs="Times New Roman"/>
          <w:sz w:val="28"/>
          <w:szCs w:val="28"/>
        </w:rPr>
        <w:t>классы</w:t>
      </w:r>
      <w:proofErr w:type="gramStart"/>
      <w:r w:rsidRPr="00290DA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90DA2">
        <w:rPr>
          <w:rFonts w:ascii="Times New Roman" w:hAnsi="Times New Roman" w:cs="Times New Roman"/>
          <w:sz w:val="28"/>
          <w:szCs w:val="28"/>
        </w:rPr>
        <w:t>. Дрофа. 2010г.)</w:t>
      </w:r>
    </w:p>
    <w:p w:rsidR="00290DA2" w:rsidRPr="00290DA2" w:rsidRDefault="00290DA2" w:rsidP="0047419E">
      <w:pPr>
        <w:rPr>
          <w:rFonts w:ascii="Times New Roman" w:hAnsi="Times New Roman" w:cs="Times New Roman"/>
          <w:sz w:val="28"/>
          <w:szCs w:val="28"/>
        </w:rPr>
      </w:pPr>
      <w:r w:rsidRPr="00290DA2">
        <w:rPr>
          <w:rFonts w:ascii="Times New Roman" w:hAnsi="Times New Roman" w:cs="Times New Roman"/>
          <w:sz w:val="28"/>
          <w:szCs w:val="28"/>
        </w:rPr>
        <w:t xml:space="preserve">Программа предполагает использование следующих </w:t>
      </w:r>
      <w:r w:rsidRPr="00290DA2">
        <w:rPr>
          <w:rFonts w:ascii="Times New Roman" w:hAnsi="Times New Roman" w:cs="Times New Roman"/>
          <w:b/>
          <w:bCs/>
          <w:sz w:val="28"/>
          <w:szCs w:val="28"/>
        </w:rPr>
        <w:t>учебников</w:t>
      </w:r>
      <w:r w:rsidRPr="00290DA2">
        <w:rPr>
          <w:rFonts w:ascii="Times New Roman" w:hAnsi="Times New Roman" w:cs="Times New Roman"/>
          <w:sz w:val="28"/>
          <w:szCs w:val="28"/>
        </w:rPr>
        <w:t xml:space="preserve"> по МХК:</w:t>
      </w:r>
    </w:p>
    <w:p w:rsidR="0047419E" w:rsidRPr="00290DA2" w:rsidRDefault="0047419E" w:rsidP="0047419E">
      <w:pPr>
        <w:rPr>
          <w:rFonts w:ascii="Times New Roman" w:hAnsi="Times New Roman" w:cs="Times New Roman"/>
          <w:sz w:val="28"/>
          <w:szCs w:val="28"/>
        </w:rPr>
      </w:pPr>
      <w:r w:rsidRPr="00290DA2">
        <w:rPr>
          <w:rFonts w:ascii="Times New Roman" w:hAnsi="Times New Roman" w:cs="Times New Roman"/>
          <w:sz w:val="28"/>
          <w:szCs w:val="28"/>
        </w:rPr>
        <w:t>Мировая художественная культура. 10 класс. В 2-х частях</w:t>
      </w:r>
      <w:proofErr w:type="gramStart"/>
      <w:r w:rsidRPr="00290D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0DA2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290D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90DA2">
        <w:rPr>
          <w:rFonts w:ascii="Times New Roman" w:hAnsi="Times New Roman" w:cs="Times New Roman"/>
          <w:sz w:val="28"/>
          <w:szCs w:val="28"/>
        </w:rPr>
        <w:t xml:space="preserve">чебник]. / </w:t>
      </w:r>
      <w:proofErr w:type="spellStart"/>
      <w:r w:rsidRPr="00290DA2">
        <w:rPr>
          <w:rFonts w:ascii="Times New Roman" w:hAnsi="Times New Roman" w:cs="Times New Roman"/>
          <w:sz w:val="28"/>
          <w:szCs w:val="28"/>
        </w:rPr>
        <w:t>Л.А.Рапацкая</w:t>
      </w:r>
      <w:proofErr w:type="spellEnd"/>
      <w:r w:rsidRPr="00290DA2">
        <w:rPr>
          <w:rFonts w:ascii="Times New Roman" w:hAnsi="Times New Roman" w:cs="Times New Roman"/>
          <w:sz w:val="28"/>
          <w:szCs w:val="28"/>
        </w:rPr>
        <w:t xml:space="preserve">  – М.: Гуманитарный изд. центр ВЛАДОС, 2010. Допущено Министерством образования и науки РФ.</w:t>
      </w:r>
    </w:p>
    <w:p w:rsidR="0047419E" w:rsidRPr="00290DA2" w:rsidRDefault="0047419E" w:rsidP="0047419E">
      <w:pPr>
        <w:rPr>
          <w:rFonts w:ascii="Times New Roman" w:hAnsi="Times New Roman" w:cs="Times New Roman"/>
          <w:sz w:val="28"/>
          <w:szCs w:val="28"/>
        </w:rPr>
      </w:pPr>
    </w:p>
    <w:p w:rsidR="0047419E" w:rsidRPr="00290DA2" w:rsidRDefault="0047419E" w:rsidP="00474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A2">
        <w:rPr>
          <w:rFonts w:ascii="Times New Roman" w:hAnsi="Times New Roman" w:cs="Times New Roman"/>
          <w:b/>
          <w:sz w:val="28"/>
          <w:szCs w:val="28"/>
        </w:rPr>
        <w:t>Учебная нагрузка</w:t>
      </w:r>
    </w:p>
    <w:p w:rsidR="00290DA2" w:rsidRPr="00290DA2" w:rsidRDefault="00290DA2" w:rsidP="00474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A2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7419E" w:rsidRPr="00290DA2" w:rsidRDefault="0047419E" w:rsidP="0047419E">
      <w:pPr>
        <w:rPr>
          <w:rFonts w:ascii="Times New Roman" w:hAnsi="Times New Roman" w:cs="Times New Roman"/>
          <w:sz w:val="28"/>
          <w:szCs w:val="28"/>
        </w:rPr>
      </w:pPr>
      <w:r w:rsidRPr="00290D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недельных часов</w:t>
      </w:r>
      <w:r w:rsidRPr="00290DA2">
        <w:rPr>
          <w:rFonts w:ascii="Times New Roman" w:hAnsi="Times New Roman" w:cs="Times New Roman"/>
          <w:sz w:val="28"/>
          <w:szCs w:val="28"/>
        </w:rPr>
        <w:t xml:space="preserve"> – 1 ч.   </w:t>
      </w:r>
      <w:r w:rsidRPr="00290D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часов в год</w:t>
      </w:r>
      <w:r w:rsidRPr="00290DA2">
        <w:rPr>
          <w:rFonts w:ascii="Times New Roman" w:hAnsi="Times New Roman" w:cs="Times New Roman"/>
          <w:sz w:val="28"/>
          <w:szCs w:val="28"/>
        </w:rPr>
        <w:t xml:space="preserve"> – 34 ч.</w:t>
      </w:r>
    </w:p>
    <w:p w:rsidR="0047419E" w:rsidRPr="00290DA2" w:rsidRDefault="0047419E" w:rsidP="0047419E">
      <w:pPr>
        <w:rPr>
          <w:rFonts w:ascii="Times New Roman" w:hAnsi="Times New Roman" w:cs="Times New Roman"/>
          <w:sz w:val="28"/>
          <w:szCs w:val="28"/>
        </w:rPr>
      </w:pPr>
      <w:r w:rsidRPr="00290D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рабочей программы</w:t>
      </w:r>
      <w:r w:rsidRPr="00290DA2">
        <w:rPr>
          <w:rFonts w:ascii="Times New Roman" w:hAnsi="Times New Roman" w:cs="Times New Roman"/>
          <w:sz w:val="28"/>
          <w:szCs w:val="28"/>
        </w:rPr>
        <w:t xml:space="preserve"> – базовый.</w:t>
      </w:r>
    </w:p>
    <w:p w:rsidR="00290DA2" w:rsidRPr="00290DA2" w:rsidRDefault="00290DA2" w:rsidP="0047419E">
      <w:pPr>
        <w:rPr>
          <w:rFonts w:ascii="Times New Roman" w:hAnsi="Times New Roman" w:cs="Times New Roman"/>
          <w:sz w:val="28"/>
          <w:szCs w:val="28"/>
        </w:rPr>
      </w:pPr>
      <w:r w:rsidRPr="00290D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11 класс</w:t>
      </w:r>
    </w:p>
    <w:p w:rsidR="00290DA2" w:rsidRPr="00290DA2" w:rsidRDefault="00290DA2" w:rsidP="00290DA2">
      <w:pPr>
        <w:rPr>
          <w:rFonts w:ascii="Times New Roman" w:hAnsi="Times New Roman" w:cs="Times New Roman"/>
          <w:sz w:val="28"/>
          <w:szCs w:val="28"/>
        </w:rPr>
      </w:pPr>
      <w:r w:rsidRPr="00290D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недельных часов</w:t>
      </w:r>
      <w:r w:rsidRPr="00290DA2">
        <w:rPr>
          <w:rFonts w:ascii="Times New Roman" w:hAnsi="Times New Roman" w:cs="Times New Roman"/>
          <w:sz w:val="28"/>
          <w:szCs w:val="28"/>
        </w:rPr>
        <w:t xml:space="preserve"> – 1 ч.   </w:t>
      </w:r>
      <w:r w:rsidRPr="00290D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часов в год</w:t>
      </w:r>
      <w:r w:rsidRPr="00290DA2">
        <w:rPr>
          <w:rFonts w:ascii="Times New Roman" w:hAnsi="Times New Roman" w:cs="Times New Roman"/>
          <w:sz w:val="28"/>
          <w:szCs w:val="28"/>
        </w:rPr>
        <w:t xml:space="preserve"> – 34 ч.</w:t>
      </w:r>
    </w:p>
    <w:p w:rsidR="00290DA2" w:rsidRPr="00290DA2" w:rsidRDefault="00290DA2" w:rsidP="00290DA2">
      <w:pPr>
        <w:rPr>
          <w:rFonts w:ascii="Times New Roman" w:hAnsi="Times New Roman" w:cs="Times New Roman"/>
          <w:sz w:val="28"/>
          <w:szCs w:val="28"/>
        </w:rPr>
      </w:pPr>
      <w:r w:rsidRPr="00290D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рабочей программы</w:t>
      </w:r>
      <w:r w:rsidRPr="00290DA2">
        <w:rPr>
          <w:rFonts w:ascii="Times New Roman" w:hAnsi="Times New Roman" w:cs="Times New Roman"/>
          <w:sz w:val="28"/>
          <w:szCs w:val="28"/>
        </w:rPr>
        <w:t xml:space="preserve"> – базовый.</w:t>
      </w:r>
    </w:p>
    <w:p w:rsidR="00290DA2" w:rsidRPr="00290DA2" w:rsidRDefault="00290DA2" w:rsidP="0047419E">
      <w:pPr>
        <w:rPr>
          <w:rFonts w:ascii="Times New Roman" w:hAnsi="Times New Roman" w:cs="Times New Roman"/>
          <w:sz w:val="28"/>
          <w:szCs w:val="28"/>
        </w:rPr>
      </w:pPr>
    </w:p>
    <w:p w:rsidR="0047419E" w:rsidRPr="00290DA2" w:rsidRDefault="0047419E" w:rsidP="0047419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0DA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Цели и задачи рабочей программы:</w:t>
      </w:r>
    </w:p>
    <w:p w:rsidR="0047419E" w:rsidRPr="00290DA2" w:rsidRDefault="0047419E" w:rsidP="0047419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0DA2">
        <w:rPr>
          <w:rFonts w:ascii="Times New Roman" w:hAnsi="Times New Roman" w:cs="Times New Roman"/>
          <w:sz w:val="28"/>
          <w:szCs w:val="28"/>
        </w:rPr>
        <w:t xml:space="preserve">Изучение мировой художественной культуры на ступени среднего (полного) общего образования на базовом уровне направлено на достижение следующих </w:t>
      </w:r>
      <w:r w:rsidRPr="00290DA2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47419E" w:rsidRPr="00290DA2" w:rsidRDefault="0047419E" w:rsidP="0047419E">
      <w:pPr>
        <w:numPr>
          <w:ilvl w:val="0"/>
          <w:numId w:val="1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чувств, эмоций, образно-ассоциативного мышления и художественно-творческих способностей; </w:t>
      </w:r>
    </w:p>
    <w:p w:rsidR="0047419E" w:rsidRPr="00290DA2" w:rsidRDefault="0047419E" w:rsidP="0047419E">
      <w:pPr>
        <w:numPr>
          <w:ilvl w:val="0"/>
          <w:numId w:val="1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художественно-эстетического вкуса; потребности в освоении ценностей мировой культуры; </w:t>
      </w:r>
    </w:p>
    <w:p w:rsidR="0047419E" w:rsidRPr="00290DA2" w:rsidRDefault="0047419E" w:rsidP="0047419E">
      <w:pPr>
        <w:numPr>
          <w:ilvl w:val="0"/>
          <w:numId w:val="1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 </w:t>
      </w:r>
    </w:p>
    <w:p w:rsidR="0047419E" w:rsidRPr="00290DA2" w:rsidRDefault="0047419E" w:rsidP="0047419E">
      <w:pPr>
        <w:numPr>
          <w:ilvl w:val="0"/>
          <w:numId w:val="1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умением анализировать произведения искусства, оценивать их художественные особенности, высказывать о них собственное суждение; </w:t>
      </w:r>
    </w:p>
    <w:p w:rsidR="0047419E" w:rsidRPr="00290DA2" w:rsidRDefault="0047419E" w:rsidP="0047419E">
      <w:pPr>
        <w:numPr>
          <w:ilvl w:val="0"/>
          <w:numId w:val="1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>использование приобретенных знаний и умений для расширения</w:t>
      </w:r>
      <w:r w:rsidRPr="00290DA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кругозора, осознанного формирования собственной культурной среды. </w:t>
      </w:r>
    </w:p>
    <w:p w:rsidR="0047419E" w:rsidRPr="00290DA2" w:rsidRDefault="0047419E" w:rsidP="0047419E">
      <w:pPr>
        <w:spacing w:before="100" w:before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Требования к знаниям учащихся </w:t>
      </w:r>
    </w:p>
    <w:p w:rsidR="0047419E" w:rsidRPr="00290DA2" w:rsidRDefault="0047419E" w:rsidP="0047419E">
      <w:pPr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предусматривает формирование у учащихся следующих </w:t>
      </w:r>
      <w:proofErr w:type="spellStart"/>
      <w:r w:rsidRPr="00290DA2">
        <w:rPr>
          <w:rFonts w:ascii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компетенций: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умение самостоятельно и мотивированно организовывать свою познавательную деятельность; 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несложные реальные связи и зависимости; 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оценивать, сопоставлять и классифицировать феномены культуры и искусства; 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поиск и критический отбор нужной информации в источниках различного типа (в том числе и созданных в иной знаковой системе “языки” разных видов искусств); 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мультимедийные ресурсы и компьютерные технологии для оформления творческих работ; 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владеть основными формами публичных выступлений; 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понимать ценность художественного образования как средства развития культуры личности; 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собственное отношение к произведениям классики и современного искусства; </w:t>
      </w:r>
    </w:p>
    <w:p w:rsidR="0047419E" w:rsidRPr="00290DA2" w:rsidRDefault="0047419E" w:rsidP="0047419E">
      <w:pPr>
        <w:numPr>
          <w:ilvl w:val="0"/>
          <w:numId w:val="2"/>
        </w:numPr>
        <w:spacing w:before="100" w:before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осознавать свою культурную и национальную принадлежность.  </w:t>
      </w:r>
    </w:p>
    <w:p w:rsidR="0047419E" w:rsidRPr="00290DA2" w:rsidRDefault="0047419E" w:rsidP="004741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результате изучения мировой художественной культуры ученик должен:</w:t>
      </w:r>
    </w:p>
    <w:p w:rsidR="0047419E" w:rsidRPr="00290DA2" w:rsidRDefault="0047419E" w:rsidP="004741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знать / понимать:</w:t>
      </w:r>
    </w:p>
    <w:p w:rsidR="0047419E" w:rsidRPr="00290DA2" w:rsidRDefault="0047419E" w:rsidP="0047419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виды и жанры искусства; </w:t>
      </w:r>
    </w:p>
    <w:p w:rsidR="0047419E" w:rsidRPr="00290DA2" w:rsidRDefault="0047419E" w:rsidP="0047419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изученные направления и стили мировой художественной культуры; </w:t>
      </w:r>
    </w:p>
    <w:p w:rsidR="0047419E" w:rsidRPr="00290DA2" w:rsidRDefault="0047419E" w:rsidP="0047419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шедевры мировой художественной культуры; </w:t>
      </w:r>
    </w:p>
    <w:p w:rsidR="0047419E" w:rsidRPr="00290DA2" w:rsidRDefault="0047419E" w:rsidP="0047419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языка различных видов искусства. </w:t>
      </w:r>
    </w:p>
    <w:p w:rsidR="0047419E" w:rsidRPr="00290DA2" w:rsidRDefault="0047419E" w:rsidP="004741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47419E" w:rsidRPr="00290DA2" w:rsidRDefault="0047419E" w:rsidP="0047419E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узнавать изученные произведения и соотносить их с определенной эпохой, стилем, направлением. </w:t>
      </w:r>
    </w:p>
    <w:p w:rsidR="0047419E" w:rsidRPr="00290DA2" w:rsidRDefault="0047419E" w:rsidP="0047419E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стилевые и сюжетные связи между произведениями разных видов искусства; </w:t>
      </w:r>
    </w:p>
    <w:p w:rsidR="0047419E" w:rsidRPr="00290DA2" w:rsidRDefault="0047419E" w:rsidP="0047419E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>пользоваться различными источниками информации о мировой художественной культуре;</w:t>
      </w:r>
    </w:p>
    <w:p w:rsidR="0047419E" w:rsidRPr="00290DA2" w:rsidRDefault="0047419E" w:rsidP="0047419E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учебные и творческие задания (доклады, сообщения); </w:t>
      </w:r>
    </w:p>
    <w:p w:rsidR="0047419E" w:rsidRPr="00290DA2" w:rsidRDefault="0047419E" w:rsidP="0047419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290DA2"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proofErr w:type="gramEnd"/>
      <w:r w:rsidRPr="00290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47419E" w:rsidRPr="00290DA2" w:rsidRDefault="0047419E" w:rsidP="0047419E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выбора путей своего культурного развития; </w:t>
      </w:r>
    </w:p>
    <w:p w:rsidR="0047419E" w:rsidRPr="00290DA2" w:rsidRDefault="0047419E" w:rsidP="0047419E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личного и коллективного досуга; </w:t>
      </w:r>
    </w:p>
    <w:p w:rsidR="0047419E" w:rsidRPr="00290DA2" w:rsidRDefault="0047419E" w:rsidP="0047419E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 xml:space="preserve">выражения собственного суждения о произведениях классики и современного искусства; </w:t>
      </w:r>
    </w:p>
    <w:p w:rsidR="0047419E" w:rsidRPr="00290DA2" w:rsidRDefault="0047419E" w:rsidP="0047419E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DA2">
        <w:rPr>
          <w:rFonts w:ascii="Times New Roman" w:hAnsi="Times New Roman" w:cs="Times New Roman"/>
          <w:color w:val="000000"/>
          <w:sz w:val="28"/>
          <w:szCs w:val="28"/>
        </w:rPr>
        <w:t>самостоятельного художественного творчества.</w:t>
      </w:r>
    </w:p>
    <w:p w:rsidR="0047419E" w:rsidRPr="00290DA2" w:rsidRDefault="0047419E" w:rsidP="0047419E">
      <w:pPr>
        <w:jc w:val="both"/>
        <w:rPr>
          <w:rFonts w:ascii="Times New Roman" w:hAnsi="Times New Roman" w:cs="Times New Roman"/>
          <w:sz w:val="28"/>
          <w:szCs w:val="28"/>
        </w:rPr>
      </w:pPr>
      <w:r w:rsidRPr="00290DA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90DA2">
        <w:rPr>
          <w:rFonts w:ascii="Times New Roman" w:hAnsi="Times New Roman" w:cs="Times New Roman"/>
          <w:sz w:val="28"/>
          <w:szCs w:val="28"/>
        </w:rPr>
        <w:t xml:space="preserve">В результате освоения курса мировой и отечественной художественной культуры формируются основы эстетических потребностей, развивается </w:t>
      </w:r>
      <w:r w:rsidRPr="00290DA2">
        <w:rPr>
          <w:rFonts w:ascii="Times New Roman" w:hAnsi="Times New Roman" w:cs="Times New Roman"/>
          <w:sz w:val="28"/>
          <w:szCs w:val="28"/>
        </w:rPr>
        <w:lastRenderedPageBreak/>
        <w:t>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ее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</w:t>
      </w:r>
      <w:proofErr w:type="gramEnd"/>
      <w:r w:rsidRPr="00290DA2">
        <w:rPr>
          <w:rFonts w:ascii="Times New Roman" w:hAnsi="Times New Roman" w:cs="Times New Roman"/>
          <w:sz w:val="28"/>
          <w:szCs w:val="28"/>
        </w:rPr>
        <w:t xml:space="preserve"> индивидуального направления культурного развития, организации личного досуга и самостоятельного художественного творчества.  </w:t>
      </w:r>
    </w:p>
    <w:p w:rsidR="00B60D5D" w:rsidRPr="00290DA2" w:rsidRDefault="00B60D5D">
      <w:pPr>
        <w:rPr>
          <w:sz w:val="28"/>
          <w:szCs w:val="28"/>
        </w:rPr>
      </w:pPr>
      <w:bookmarkStart w:id="0" w:name="_GoBack"/>
      <w:bookmarkEnd w:id="0"/>
    </w:p>
    <w:sectPr w:rsidR="00B60D5D" w:rsidRPr="0029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114"/>
    <w:multiLevelType w:val="multilevel"/>
    <w:tmpl w:val="221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B9"/>
    <w:multiLevelType w:val="multilevel"/>
    <w:tmpl w:val="ACF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93684"/>
    <w:multiLevelType w:val="multilevel"/>
    <w:tmpl w:val="5310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232C3"/>
    <w:multiLevelType w:val="multilevel"/>
    <w:tmpl w:val="5C1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9E"/>
    <w:rsid w:val="00290DA2"/>
    <w:rsid w:val="0047419E"/>
    <w:rsid w:val="00B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41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4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2019-01-27T15:31:00Z</dcterms:created>
  <dcterms:modified xsi:type="dcterms:W3CDTF">2019-01-27T15:45:00Z</dcterms:modified>
</cp:coreProperties>
</file>